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6BE" w:rsidRDefault="00D70DA0">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TSG-RAN2#113bis-</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r>
        <w:rPr>
          <w:rFonts w:eastAsia="맑은 고딕" w:cs="Arial"/>
          <w:b/>
          <w:i/>
          <w:noProof/>
          <w:color w:val="000000" w:themeColor="text1"/>
          <w:sz w:val="32"/>
          <w:szCs w:val="32"/>
          <w:lang w:eastAsia="ko-KR"/>
        </w:rPr>
        <w:t>R</w:t>
      </w:r>
      <w:bookmarkStart w:id="0" w:name="_GoBack"/>
      <w:bookmarkEnd w:id="0"/>
      <w:r w:rsidR="00DF2E78" w:rsidRPr="00DF2E78">
        <w:rPr>
          <w:rFonts w:eastAsia="맑은 고딕" w:cs="Arial"/>
          <w:b/>
          <w:i/>
          <w:noProof/>
          <w:color w:val="000000" w:themeColor="text1"/>
          <w:sz w:val="32"/>
          <w:szCs w:val="32"/>
          <w:lang w:eastAsia="ko-KR"/>
        </w:rPr>
        <w:t>2-2103991</w:t>
      </w:r>
    </w:p>
    <w:p w:rsidR="009E06BE" w:rsidRDefault="00D70DA0">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12th April - 20th April 2021</w:t>
      </w:r>
      <w:r>
        <w:rPr>
          <w:rFonts w:eastAsia="맑은 고딕" w:cs="Arial"/>
          <w:b/>
          <w:noProof/>
          <w:color w:val="000000" w:themeColor="text1"/>
          <w:sz w:val="24"/>
          <w:lang w:eastAsia="ko-KR"/>
        </w:rPr>
        <w:tab/>
      </w:r>
    </w:p>
    <w:p w:rsidR="009E06BE" w:rsidRDefault="00D70DA0">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9E06BE" w:rsidRDefault="009E06BE">
      <w:pPr>
        <w:pStyle w:val="CRCoverPage"/>
        <w:tabs>
          <w:tab w:val="right" w:pos="9639"/>
        </w:tabs>
        <w:spacing w:after="0"/>
        <w:rPr>
          <w:rFonts w:eastAsia="맑은 고딕"/>
          <w:b/>
          <w:noProof/>
          <w:color w:val="000000" w:themeColor="text1"/>
          <w:sz w:val="24"/>
          <w:lang w:eastAsia="ko-KR"/>
        </w:rPr>
      </w:pPr>
    </w:p>
    <w:p w:rsidR="009E06BE" w:rsidRDefault="00D70DA0">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 xml:space="preserve">8.6.3 </w:t>
      </w:r>
      <w:r>
        <w:rPr>
          <w:rFonts w:ascii="Arial" w:hAnsi="Arial" w:hint="eastAsia"/>
          <w:color w:val="000000" w:themeColor="text1"/>
          <w:sz w:val="24"/>
          <w:lang w:val="en-US" w:eastAsia="ko-KR"/>
        </w:rPr>
        <w:t>(</w:t>
      </w:r>
      <w:proofErr w:type="spellStart"/>
      <w:r>
        <w:rPr>
          <w:rFonts w:ascii="Arial" w:hAnsi="Arial"/>
          <w:color w:val="000000" w:themeColor="text1"/>
          <w:sz w:val="24"/>
          <w:lang w:val="en-US" w:eastAsia="ko-KR"/>
        </w:rPr>
        <w:t>NR_SmallData_INACTIVE</w:t>
      </w:r>
      <w:proofErr w:type="spellEnd"/>
      <w:r>
        <w:rPr>
          <w:rFonts w:ascii="Arial" w:hAnsi="Arial"/>
          <w:color w:val="000000" w:themeColor="text1"/>
          <w:sz w:val="24"/>
          <w:lang w:val="en-US" w:eastAsia="ko-KR"/>
        </w:rPr>
        <w:t>-Core</w:t>
      </w:r>
      <w:r>
        <w:rPr>
          <w:rFonts w:ascii="Arial" w:hAnsi="Arial" w:hint="eastAsia"/>
          <w:color w:val="000000" w:themeColor="text1"/>
          <w:sz w:val="24"/>
          <w:lang w:val="en-US" w:eastAsia="ko-KR"/>
        </w:rPr>
        <w:t>)</w:t>
      </w:r>
    </w:p>
    <w:p w:rsidR="009E06BE" w:rsidRDefault="00D70DA0">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9E06BE" w:rsidRDefault="00D70DA0">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t xml:space="preserve">Discussion on </w:t>
      </w:r>
      <w:r>
        <w:rPr>
          <w:rFonts w:ascii="Arial" w:hAnsi="Arial" w:hint="eastAsia"/>
          <w:color w:val="000000" w:themeColor="text1"/>
          <w:sz w:val="24"/>
          <w:lang w:val="en-US" w:eastAsia="ko-KR"/>
        </w:rPr>
        <w:t>cell resel</w:t>
      </w:r>
      <w:r>
        <w:rPr>
          <w:rFonts w:ascii="Arial" w:hAnsi="Arial"/>
          <w:color w:val="000000" w:themeColor="text1"/>
          <w:sz w:val="24"/>
          <w:lang w:val="en-US" w:eastAsia="ko-KR"/>
        </w:rPr>
        <w:t>e</w:t>
      </w:r>
      <w:r>
        <w:rPr>
          <w:rFonts w:ascii="Arial" w:hAnsi="Arial" w:hint="eastAsia"/>
          <w:color w:val="000000" w:themeColor="text1"/>
          <w:sz w:val="24"/>
          <w:lang w:val="en-US" w:eastAsia="ko-KR"/>
        </w:rPr>
        <w:t>ction</w:t>
      </w:r>
      <w:r>
        <w:rPr>
          <w:rFonts w:ascii="Arial" w:hAnsi="Arial"/>
          <w:color w:val="000000" w:themeColor="text1"/>
          <w:sz w:val="24"/>
          <w:lang w:val="en-US" w:eastAsia="ko-KR"/>
        </w:rPr>
        <w:t xml:space="preserve"> </w:t>
      </w:r>
      <w:r>
        <w:rPr>
          <w:rFonts w:ascii="Arial" w:hAnsi="Arial" w:hint="eastAsia"/>
          <w:color w:val="000000" w:themeColor="text1"/>
          <w:sz w:val="24"/>
          <w:lang w:val="en-US" w:eastAsia="ko-KR"/>
        </w:rPr>
        <w:t>during</w:t>
      </w:r>
      <w:r>
        <w:rPr>
          <w:rFonts w:ascii="Arial" w:hAnsi="Arial"/>
          <w:color w:val="000000" w:themeColor="text1"/>
          <w:sz w:val="24"/>
          <w:lang w:val="en-US" w:eastAsia="ko-KR"/>
        </w:rPr>
        <w:t xml:space="preserve"> SDT</w:t>
      </w:r>
    </w:p>
    <w:p w:rsidR="009E06BE" w:rsidRDefault="00D70DA0">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9E06BE" w:rsidRDefault="00D70DA0">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9E06BE" w:rsidRDefault="00D70DA0">
      <w:pPr>
        <w:rPr>
          <w:color w:val="000000" w:themeColor="text1"/>
          <w:lang w:val="en-US" w:eastAsia="ko-KR"/>
        </w:rPr>
      </w:pPr>
      <w:r>
        <w:rPr>
          <w:color w:val="000000" w:themeColor="text1"/>
          <w:lang w:val="en-US" w:eastAsia="ko-KR"/>
        </w:rPr>
        <w:t>In [1], UE behaviour was discussed in case of cell reselection during SDT procedure with following options.</w:t>
      </w:r>
    </w:p>
    <w:p w:rsidR="009E06BE" w:rsidRDefault="00D70DA0">
      <w:pPr>
        <w:pStyle w:val="ac"/>
        <w:numPr>
          <w:ilvl w:val="0"/>
          <w:numId w:val="16"/>
        </w:numPr>
        <w:spacing w:before="120" w:after="120" w:line="240" w:lineRule="auto"/>
        <w:ind w:leftChars="0"/>
        <w:jc w:val="both"/>
        <w:rPr>
          <w:rFonts w:eastAsiaTheme="minorEastAsia"/>
          <w:bCs/>
          <w:szCs w:val="24"/>
          <w:lang w:val="en-US" w:eastAsia="ko-KR"/>
        </w:rPr>
      </w:pPr>
      <w:r>
        <w:rPr>
          <w:rFonts w:eastAsiaTheme="minorEastAsia"/>
          <w:bCs/>
          <w:szCs w:val="24"/>
          <w:lang w:eastAsia="ko-KR"/>
        </w:rPr>
        <w:t>Option 1: UE transitions to IDLE;</w:t>
      </w:r>
    </w:p>
    <w:p w:rsidR="009E06BE" w:rsidRDefault="00D70DA0">
      <w:pPr>
        <w:pStyle w:val="ac"/>
        <w:numPr>
          <w:ilvl w:val="0"/>
          <w:numId w:val="16"/>
        </w:numPr>
        <w:spacing w:before="120" w:after="120" w:line="240" w:lineRule="auto"/>
        <w:ind w:leftChars="0"/>
        <w:jc w:val="both"/>
        <w:rPr>
          <w:rFonts w:eastAsiaTheme="minorEastAsia"/>
          <w:bCs/>
          <w:szCs w:val="24"/>
          <w:lang w:eastAsia="ko-KR"/>
        </w:rPr>
      </w:pPr>
      <w:r>
        <w:rPr>
          <w:rFonts w:eastAsiaTheme="minorEastAsia"/>
          <w:bCs/>
          <w:szCs w:val="24"/>
          <w:lang w:eastAsia="ko-KR"/>
        </w:rPr>
        <w:t>Option 2: UE remains in INACTIVE;</w:t>
      </w:r>
    </w:p>
    <w:p w:rsidR="009E06BE" w:rsidRDefault="00D70DA0">
      <w:pPr>
        <w:pStyle w:val="ac"/>
        <w:numPr>
          <w:ilvl w:val="0"/>
          <w:numId w:val="16"/>
        </w:numPr>
        <w:spacing w:before="120" w:after="120" w:line="240" w:lineRule="auto"/>
        <w:ind w:leftChars="0"/>
        <w:jc w:val="both"/>
        <w:rPr>
          <w:rFonts w:eastAsiaTheme="minorEastAsia"/>
          <w:bCs/>
          <w:szCs w:val="24"/>
          <w:lang w:eastAsia="ko-KR"/>
        </w:rPr>
      </w:pPr>
      <w:r>
        <w:rPr>
          <w:rFonts w:eastAsiaTheme="minorEastAsia"/>
          <w:bCs/>
          <w:szCs w:val="24"/>
          <w:lang w:eastAsia="ko-KR"/>
        </w:rPr>
        <w:t>Option 3: UE performs RRC re-establishment procedure;</w:t>
      </w:r>
    </w:p>
    <w:p w:rsidR="009E06BE" w:rsidRDefault="009E06BE">
      <w:pPr>
        <w:rPr>
          <w:color w:val="000000" w:themeColor="text1"/>
          <w:lang w:val="en-US" w:eastAsia="ko-KR"/>
        </w:rPr>
      </w:pPr>
    </w:p>
    <w:p w:rsidR="009E06BE" w:rsidRDefault="00D70DA0">
      <w:pPr>
        <w:rPr>
          <w:color w:val="000000" w:themeColor="text1"/>
          <w:lang w:val="en-US" w:eastAsia="ko-KR"/>
        </w:rPr>
      </w:pPr>
      <w:r>
        <w:rPr>
          <w:color w:val="000000" w:themeColor="text1"/>
          <w:lang w:val="en-US" w:eastAsia="ko-KR"/>
        </w:rPr>
        <w:t>In this paper, we present our view on above options.</w:t>
      </w:r>
    </w:p>
    <w:p w:rsidR="009E06BE" w:rsidRDefault="009E06BE">
      <w:pPr>
        <w:rPr>
          <w:color w:val="000000" w:themeColor="text1"/>
          <w:lang w:val="en-US" w:eastAsia="ko-KR"/>
        </w:rPr>
      </w:pPr>
    </w:p>
    <w:p w:rsidR="009E06BE" w:rsidRDefault="00D70DA0">
      <w:pPr>
        <w:pStyle w:val="1"/>
        <w:rPr>
          <w:color w:val="000000" w:themeColor="text1"/>
          <w:lang w:val="en-US"/>
        </w:rPr>
      </w:pPr>
      <w:r>
        <w:rPr>
          <w:color w:val="000000" w:themeColor="text1"/>
          <w:lang w:val="en-US"/>
        </w:rPr>
        <w:t>2.</w:t>
      </w:r>
      <w:r>
        <w:rPr>
          <w:color w:val="000000" w:themeColor="text1"/>
          <w:lang w:val="en-US"/>
        </w:rPr>
        <w:tab/>
        <w:t>Discussion</w:t>
      </w:r>
    </w:p>
    <w:p w:rsidR="009E06BE" w:rsidRDefault="00D70DA0">
      <w:pPr>
        <w:rPr>
          <w:rFonts w:eastAsiaTheme="minorEastAsia"/>
          <w:bCs/>
          <w:szCs w:val="24"/>
          <w:lang w:val="en-US" w:eastAsia="ko-KR"/>
        </w:rPr>
      </w:pPr>
      <w:r>
        <w:rPr>
          <w:rFonts w:eastAsiaTheme="minorEastAsia" w:hint="eastAsia"/>
          <w:bCs/>
          <w:szCs w:val="24"/>
          <w:lang w:val="en-US" w:eastAsia="ko-KR"/>
        </w:rPr>
        <w:t>In legacy</w:t>
      </w:r>
      <w:r>
        <w:rPr>
          <w:rFonts w:eastAsiaTheme="minorEastAsia"/>
          <w:bCs/>
          <w:szCs w:val="24"/>
          <w:lang w:val="en-US" w:eastAsia="ko-KR"/>
        </w:rPr>
        <w:t xml:space="preserve"> NR</w:t>
      </w:r>
      <w:r>
        <w:rPr>
          <w:rFonts w:eastAsiaTheme="minorEastAsia" w:hint="eastAsia"/>
          <w:bCs/>
          <w:szCs w:val="24"/>
          <w:lang w:val="en-US" w:eastAsia="ko-KR"/>
        </w:rPr>
        <w:t xml:space="preserve">, </w:t>
      </w:r>
      <w:r>
        <w:rPr>
          <w:rFonts w:eastAsiaTheme="minorEastAsia"/>
          <w:bCs/>
          <w:szCs w:val="24"/>
          <w:lang w:val="en-US" w:eastAsia="ko-KR"/>
        </w:rPr>
        <w:t xml:space="preserve">the UE goes to RRC_IDLE when cell re-selection is performed during RRC resume procedure. After going to RRC_IDLE, the UE discards Inactive AS context and releases the </w:t>
      </w:r>
      <w:proofErr w:type="spellStart"/>
      <w:r>
        <w:rPr>
          <w:rFonts w:eastAsiaTheme="minorEastAsia"/>
          <w:bCs/>
          <w:i/>
          <w:szCs w:val="24"/>
          <w:lang w:val="en-US" w:eastAsia="ko-KR"/>
        </w:rPr>
        <w:t>suspendConfig</w:t>
      </w:r>
      <w:proofErr w:type="spellEnd"/>
      <w:r>
        <w:rPr>
          <w:rFonts w:eastAsiaTheme="minorEastAsia"/>
          <w:bCs/>
          <w:szCs w:val="24"/>
          <w:lang w:val="en-US" w:eastAsia="ko-KR"/>
        </w:rPr>
        <w:t xml:space="preserve"> </w:t>
      </w:r>
      <w:r>
        <w:rPr>
          <w:rFonts w:eastAsiaTheme="minorEastAsia" w:hint="eastAsia"/>
          <w:bCs/>
          <w:szCs w:val="24"/>
          <w:lang w:val="en-US" w:eastAsia="ko-KR"/>
        </w:rPr>
        <w:t xml:space="preserve">in </w:t>
      </w:r>
      <w:r>
        <w:rPr>
          <w:rFonts w:eastAsiaTheme="minorEastAsia"/>
          <w:bCs/>
          <w:szCs w:val="24"/>
          <w:lang w:val="en-US" w:eastAsia="ko-KR"/>
        </w:rPr>
        <w:t>RRC layer and discards all stored PDCP SDUs and PDCP PDUs in the transmitting PDCP entity in PDCP layer.</w:t>
      </w:r>
    </w:p>
    <w:p w:rsidR="009E06BE" w:rsidRDefault="00D70DA0">
      <w:pPr>
        <w:rPr>
          <w:rFonts w:eastAsiaTheme="minorEastAsia"/>
          <w:bCs/>
          <w:szCs w:val="24"/>
          <w:lang w:val="en-US" w:eastAsia="ko-KR"/>
        </w:rPr>
      </w:pPr>
      <w:r>
        <w:rPr>
          <w:rFonts w:eastAsiaTheme="minorEastAsia" w:hint="eastAsia"/>
          <w:bCs/>
          <w:szCs w:val="24"/>
          <w:lang w:val="en-US" w:eastAsia="ko-KR"/>
        </w:rPr>
        <w:t xml:space="preserve">In Option 1, the UE goes to RRC_IDLE and following procedure is same as the legacy behaviour. </w:t>
      </w:r>
      <w:r>
        <w:rPr>
          <w:rFonts w:eastAsiaTheme="minorEastAsia"/>
          <w:bCs/>
          <w:szCs w:val="24"/>
          <w:lang w:val="en-US" w:eastAsia="ko-KR"/>
        </w:rPr>
        <w:t>Thus, it does not introduce complexity and large change for specification. We think the cell reselection during SDT is a corner case. Since SDT procedure targets the transmission with short duration, there may be not much case of cell reselection during SDT. Thus, we prefer the simple solution and think no enhancement/recovery mechanism is needed. Although Option 1 cannot avoid the data loss due to releasing PDCP entity, we think the lost data can be recovered by the retransmission of application layer. Therefore, we think Option 1 is suitable as a baseline for cell reselection during SDT.</w:t>
      </w:r>
    </w:p>
    <w:p w:rsidR="009E06BE" w:rsidRDefault="00D70DA0">
      <w:pPr>
        <w:rPr>
          <w:rFonts w:eastAsiaTheme="minorEastAsia"/>
          <w:b/>
          <w:bCs/>
          <w:szCs w:val="24"/>
          <w:lang w:val="en-US" w:eastAsia="ko-KR"/>
        </w:rPr>
      </w:pPr>
      <w:r>
        <w:rPr>
          <w:rFonts w:eastAsiaTheme="minorEastAsia"/>
          <w:b/>
          <w:bCs/>
          <w:szCs w:val="24"/>
          <w:lang w:val="en-US" w:eastAsia="ko-KR"/>
        </w:rPr>
        <w:t>Proposal 1. As a baseline, UE goes to RRC_IDLE when cell reselection occurs during SDT procedure.</w:t>
      </w:r>
    </w:p>
    <w:p w:rsidR="009E06BE" w:rsidRDefault="009E06BE">
      <w:pPr>
        <w:rPr>
          <w:rFonts w:eastAsiaTheme="minorEastAsia"/>
          <w:bCs/>
          <w:szCs w:val="24"/>
          <w:lang w:val="en-US" w:eastAsia="ko-KR"/>
        </w:rPr>
      </w:pPr>
    </w:p>
    <w:p w:rsidR="009E06BE" w:rsidRDefault="00D70DA0">
      <w:pPr>
        <w:rPr>
          <w:rFonts w:eastAsiaTheme="minorEastAsia"/>
          <w:bCs/>
          <w:szCs w:val="24"/>
          <w:lang w:val="en-US" w:eastAsia="ko-KR"/>
        </w:rPr>
      </w:pPr>
      <w:r>
        <w:rPr>
          <w:rFonts w:eastAsiaTheme="minorEastAsia"/>
          <w:bCs/>
          <w:szCs w:val="24"/>
          <w:lang w:val="en-US" w:eastAsia="ko-KR"/>
        </w:rPr>
        <w:t>In</w:t>
      </w:r>
      <w:r>
        <w:rPr>
          <w:rFonts w:eastAsiaTheme="minorEastAsia" w:hint="eastAsia"/>
          <w:bCs/>
          <w:szCs w:val="24"/>
          <w:lang w:val="en-US" w:eastAsia="ko-KR"/>
        </w:rPr>
        <w:t xml:space="preserve"> Option 2, </w:t>
      </w:r>
      <w:r>
        <w:rPr>
          <w:rFonts w:eastAsiaTheme="minorEastAsia"/>
          <w:bCs/>
          <w:szCs w:val="24"/>
          <w:lang w:val="en-US" w:eastAsia="ko-KR"/>
        </w:rPr>
        <w:t xml:space="preserve">the UE remains in RRC_INACTIVE after cell reselection and initiates SDT procedure in the new cell. Since the UE does not transit its RRC state, and AS context and PDCP PDU/SDU are not discarded, the UE can continue SDT transmission without data loss in the new cell. However, as the UE does not receive RRC release message including NCC and I-RNTI during cell reselection, there is security concern when SDT procedure is triggered in the new cell. </w:t>
      </w:r>
    </w:p>
    <w:p w:rsidR="009E06BE" w:rsidRDefault="00D70DA0">
      <w:pPr>
        <w:rPr>
          <w:rFonts w:eastAsiaTheme="minorEastAsia"/>
          <w:bCs/>
          <w:szCs w:val="24"/>
          <w:lang w:val="en-US" w:eastAsia="ko-KR"/>
        </w:rPr>
      </w:pPr>
      <w:r>
        <w:rPr>
          <w:rFonts w:eastAsiaTheme="minorEastAsia"/>
          <w:bCs/>
          <w:szCs w:val="24"/>
          <w:lang w:val="en-US" w:eastAsia="ko-KR"/>
        </w:rPr>
        <w:t>The proponent of Option 2 suggests to reuse the old key and I-RNTI temporarily, and then the new NCC and I-RNTI is provided in very early phase in next SDT procedure in the new cell. We think this option is feasible and does not require a big specification change. However, regarding security concerns, whether the solution can be acceptable or not should be verified in SA3. If it is verified to be no security issue, this option could be discussed further in RAN2.</w:t>
      </w:r>
    </w:p>
    <w:p w:rsidR="009E06BE" w:rsidRDefault="00D70DA0">
      <w:pPr>
        <w:rPr>
          <w:rFonts w:eastAsiaTheme="minorEastAsia"/>
          <w:b/>
          <w:bCs/>
          <w:szCs w:val="24"/>
          <w:lang w:val="en-US" w:eastAsia="ko-KR"/>
        </w:rPr>
      </w:pPr>
      <w:r>
        <w:rPr>
          <w:rFonts w:eastAsiaTheme="minorEastAsia"/>
          <w:b/>
          <w:bCs/>
          <w:szCs w:val="24"/>
          <w:lang w:val="en-US" w:eastAsia="ko-KR"/>
        </w:rPr>
        <w:t>Proposal 2. If it is verified to be no security issue, RAN2 further discuss that UE remains in RRC_INACTIVE after cell reselection during SDT.</w:t>
      </w:r>
    </w:p>
    <w:p w:rsidR="009E06BE" w:rsidRDefault="009E06BE">
      <w:pPr>
        <w:rPr>
          <w:rFonts w:eastAsiaTheme="minorEastAsia"/>
          <w:bCs/>
          <w:szCs w:val="24"/>
          <w:lang w:val="en-US" w:eastAsia="ko-KR"/>
        </w:rPr>
      </w:pPr>
    </w:p>
    <w:p w:rsidR="009E06BE" w:rsidRDefault="00D70DA0">
      <w:pPr>
        <w:rPr>
          <w:rFonts w:eastAsiaTheme="minorEastAsia"/>
          <w:bCs/>
          <w:szCs w:val="24"/>
          <w:lang w:val="en-US" w:eastAsia="ko-KR"/>
        </w:rPr>
      </w:pPr>
      <w:r>
        <w:rPr>
          <w:rFonts w:eastAsiaTheme="minorEastAsia" w:hint="eastAsia"/>
          <w:bCs/>
          <w:szCs w:val="24"/>
          <w:lang w:val="en-US" w:eastAsia="ko-KR"/>
        </w:rPr>
        <w:t>I</w:t>
      </w:r>
      <w:r>
        <w:rPr>
          <w:rFonts w:eastAsiaTheme="minorEastAsia"/>
          <w:bCs/>
          <w:szCs w:val="24"/>
          <w:lang w:val="en-US" w:eastAsia="ko-KR"/>
        </w:rPr>
        <w:t xml:space="preserve">n Option 3, the UE performs RRC re-establishment after cell reselection and moves to RRC_CONNECTED. After transitioning to RRC_CONNECTED, all DRBs and SRBs would be resumed by reconfiguration message, and the UE can transmit the data in RRC_CONNECTED, and there is no data loss concerns. </w:t>
      </w:r>
    </w:p>
    <w:p w:rsidR="009E06BE" w:rsidRDefault="00D70DA0">
      <w:pPr>
        <w:rPr>
          <w:rFonts w:eastAsiaTheme="minorEastAsia"/>
          <w:bCs/>
          <w:szCs w:val="24"/>
          <w:lang w:val="en-US" w:eastAsia="ko-KR"/>
        </w:rPr>
      </w:pPr>
      <w:r>
        <w:rPr>
          <w:rFonts w:eastAsiaTheme="minorEastAsia"/>
          <w:bCs/>
          <w:szCs w:val="24"/>
          <w:lang w:val="en-US" w:eastAsia="ko-KR"/>
        </w:rPr>
        <w:t>However, as mentioned above, we think the cell reselection during SDT is a corner case. Thus, we do not see transitioning to RRC_CONNECTED as an essential behavior. Moreover, considering that small data is transmitted during SDT procedure, the transition to RRC_CONNECTED is not desirable from power saving and delay efficiency perspective. Therefore, we propose not to support RRC re-establishment procedure for cell reselection during SDT procedure.</w:t>
      </w:r>
    </w:p>
    <w:p w:rsidR="009E06BE" w:rsidRDefault="00D70DA0">
      <w:pPr>
        <w:tabs>
          <w:tab w:val="left" w:pos="1622"/>
        </w:tabs>
        <w:spacing w:after="0" w:line="240" w:lineRule="auto"/>
        <w:rPr>
          <w:rFonts w:ascii="Arial" w:eastAsia="MS Mincho" w:hAnsi="Arial"/>
          <w:color w:val="2E74B5"/>
          <w:lang w:eastAsia="en-GB"/>
        </w:rPr>
      </w:pPr>
      <w:r>
        <w:rPr>
          <w:rFonts w:eastAsiaTheme="minorEastAsia"/>
          <w:b/>
          <w:bCs/>
          <w:szCs w:val="24"/>
          <w:lang w:val="en-US" w:eastAsia="ko-KR"/>
        </w:rPr>
        <w:t>Proposal 3. RRC re-establishment is not considered for the solution for cell reselection during SDT procedure.</w:t>
      </w:r>
    </w:p>
    <w:p w:rsidR="009E06BE" w:rsidRDefault="009E06BE">
      <w:pPr>
        <w:rPr>
          <w:color w:val="000000" w:themeColor="text1"/>
          <w:lang w:eastAsia="ko-KR"/>
        </w:rPr>
      </w:pPr>
    </w:p>
    <w:p w:rsidR="009E06BE" w:rsidRDefault="00D70DA0">
      <w:pPr>
        <w:pStyle w:val="1"/>
        <w:rPr>
          <w:color w:val="000000" w:themeColor="text1"/>
          <w:lang w:val="en-US"/>
        </w:rPr>
      </w:pPr>
      <w:r>
        <w:rPr>
          <w:color w:val="000000" w:themeColor="text1"/>
          <w:lang w:val="en-US"/>
        </w:rPr>
        <w:t>3.</w:t>
      </w:r>
      <w:r>
        <w:rPr>
          <w:color w:val="000000" w:themeColor="text1"/>
          <w:lang w:val="en-US"/>
        </w:rPr>
        <w:tab/>
        <w:t>Conclusion</w:t>
      </w:r>
    </w:p>
    <w:p w:rsidR="009E06BE" w:rsidRDefault="00D70DA0">
      <w:pPr>
        <w:rPr>
          <w:color w:val="000000" w:themeColor="text1"/>
          <w:lang w:val="en-US" w:eastAsia="ko-KR"/>
        </w:rPr>
      </w:pPr>
      <w:r>
        <w:rPr>
          <w:color w:val="000000" w:themeColor="text1"/>
          <w:lang w:val="en-US" w:eastAsia="ko-KR"/>
        </w:rPr>
        <w:t>In this document, we discussed UE behaviour after cell reselection during SDT, and make following observations and proposals.</w:t>
      </w:r>
    </w:p>
    <w:p w:rsidR="009E06BE" w:rsidRDefault="00D70DA0">
      <w:pPr>
        <w:rPr>
          <w:rFonts w:eastAsiaTheme="minorEastAsia"/>
          <w:b/>
          <w:bCs/>
          <w:szCs w:val="24"/>
          <w:lang w:val="en-US" w:eastAsia="ko-KR"/>
        </w:rPr>
      </w:pPr>
      <w:r>
        <w:rPr>
          <w:rFonts w:eastAsiaTheme="minorEastAsia"/>
          <w:b/>
          <w:bCs/>
          <w:szCs w:val="24"/>
          <w:lang w:val="en-US" w:eastAsia="ko-KR"/>
        </w:rPr>
        <w:t>Proposal 1. As a baseline, UE goes to RRC_IDLE when cell reselection occurs during SDT procedure.</w:t>
      </w:r>
    </w:p>
    <w:p w:rsidR="009E06BE" w:rsidRDefault="00D70DA0">
      <w:pPr>
        <w:rPr>
          <w:rFonts w:eastAsiaTheme="minorEastAsia"/>
          <w:b/>
          <w:bCs/>
          <w:szCs w:val="24"/>
          <w:lang w:val="en-US" w:eastAsia="ko-KR"/>
        </w:rPr>
      </w:pPr>
      <w:r>
        <w:rPr>
          <w:rFonts w:eastAsiaTheme="minorEastAsia"/>
          <w:b/>
          <w:bCs/>
          <w:szCs w:val="24"/>
          <w:lang w:val="en-US" w:eastAsia="ko-KR"/>
        </w:rPr>
        <w:t>Proposal 2. If it is verified to be no security issue, RAN2 further discuss that UE remains in RRC_INACTIVE after cell reselection during SDT.</w:t>
      </w:r>
    </w:p>
    <w:p w:rsidR="009E06BE" w:rsidRDefault="00D70DA0">
      <w:pPr>
        <w:tabs>
          <w:tab w:val="left" w:pos="1622"/>
        </w:tabs>
        <w:spacing w:after="0" w:line="240" w:lineRule="auto"/>
        <w:rPr>
          <w:rFonts w:ascii="Arial" w:eastAsia="MS Mincho" w:hAnsi="Arial"/>
          <w:color w:val="2E74B5"/>
          <w:lang w:eastAsia="en-GB"/>
        </w:rPr>
      </w:pPr>
      <w:r>
        <w:rPr>
          <w:rFonts w:eastAsiaTheme="minorEastAsia"/>
          <w:b/>
          <w:bCs/>
          <w:szCs w:val="24"/>
          <w:lang w:val="en-US" w:eastAsia="ko-KR"/>
        </w:rPr>
        <w:t>Proposal 3. RRC re-establishment is not considered for the solution for cell reselection during SDT procedure.</w:t>
      </w:r>
    </w:p>
    <w:p w:rsidR="009E06BE" w:rsidRDefault="00D70DA0">
      <w:pPr>
        <w:pStyle w:val="1"/>
        <w:rPr>
          <w:rFonts w:cs="Arial"/>
          <w:color w:val="000000" w:themeColor="text1"/>
        </w:rPr>
      </w:pPr>
      <w:r>
        <w:rPr>
          <w:color w:val="000000" w:themeColor="text1"/>
          <w:lang w:val="en-US"/>
        </w:rPr>
        <w:t>4.</w:t>
      </w:r>
      <w:r>
        <w:rPr>
          <w:color w:val="000000" w:themeColor="text1"/>
          <w:lang w:val="en-US"/>
        </w:rPr>
        <w:tab/>
        <w:t>Reference</w:t>
      </w:r>
    </w:p>
    <w:p w:rsidR="009E06BE" w:rsidRDefault="00D70DA0">
      <w:pPr>
        <w:numPr>
          <w:ilvl w:val="0"/>
          <w:numId w:val="9"/>
        </w:numPr>
        <w:spacing w:after="0" w:line="240" w:lineRule="auto"/>
        <w:rPr>
          <w:rFonts w:ascii="Arial" w:hAnsi="Arial" w:cs="Arial"/>
          <w:color w:val="000000" w:themeColor="text1"/>
          <w:lang w:val="en-US" w:eastAsia="ko-KR"/>
        </w:rPr>
      </w:pPr>
      <w:r>
        <w:rPr>
          <w:rFonts w:ascii="Arial" w:hAnsi="Arial" w:cs="Arial"/>
          <w:color w:val="000000" w:themeColor="text1"/>
          <w:lang w:eastAsia="ko-KR"/>
        </w:rPr>
        <w:t>R2-21xxxxx</w:t>
      </w:r>
      <w:r>
        <w:rPr>
          <w:rFonts w:ascii="Arial" w:hAnsi="Arial" w:cs="Arial"/>
          <w:color w:val="000000" w:themeColor="text1"/>
          <w:lang w:eastAsia="ko-KR"/>
        </w:rPr>
        <w:tab/>
        <w:t>[POST113-e][504][SDT] CG open issues (Huawei)</w:t>
      </w:r>
    </w:p>
    <w:sectPr w:rsidR="009E06BE">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F6A" w:rsidRDefault="00D45F6A">
      <w:pPr>
        <w:spacing w:after="0" w:line="240" w:lineRule="auto"/>
      </w:pPr>
      <w:r>
        <w:separator/>
      </w:r>
    </w:p>
  </w:endnote>
  <w:endnote w:type="continuationSeparator" w:id="0">
    <w:p w:rsidR="00D45F6A" w:rsidRDefault="00D45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6BE" w:rsidRDefault="00D70DA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9E06BE" w:rsidRDefault="009E06B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6BE" w:rsidRDefault="00D70DA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F2E78">
      <w:rPr>
        <w:rStyle w:val="a9"/>
        <w:noProof/>
      </w:rPr>
      <w:t>2</w:t>
    </w:r>
    <w:r>
      <w:rPr>
        <w:rStyle w:val="a9"/>
      </w:rPr>
      <w:fldChar w:fldCharType="end"/>
    </w:r>
  </w:p>
  <w:p w:rsidR="009E06BE" w:rsidRDefault="009E06B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F6A" w:rsidRDefault="00D45F6A">
      <w:pPr>
        <w:spacing w:after="0" w:line="240" w:lineRule="auto"/>
      </w:pPr>
      <w:r>
        <w:separator/>
      </w:r>
    </w:p>
  </w:footnote>
  <w:footnote w:type="continuationSeparator" w:id="0">
    <w:p w:rsidR="00D45F6A" w:rsidRDefault="00D45F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550A72"/>
    <w:multiLevelType w:val="hybridMultilevel"/>
    <w:tmpl w:val="BC2EC08E"/>
    <w:lvl w:ilvl="0" w:tplc="616CFA6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5593610"/>
    <w:multiLevelType w:val="hybridMultilevel"/>
    <w:tmpl w:val="C5DAF296"/>
    <w:lvl w:ilvl="0" w:tplc="A14C84B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0"/>
  </w:num>
  <w:num w:numId="3">
    <w:abstractNumId w:val="5"/>
  </w:num>
  <w:num w:numId="4">
    <w:abstractNumId w:val="6"/>
  </w:num>
  <w:num w:numId="5">
    <w:abstractNumId w:val="9"/>
  </w:num>
  <w:num w:numId="6">
    <w:abstractNumId w:val="7"/>
  </w:num>
  <w:num w:numId="7">
    <w:abstractNumId w:val="4"/>
  </w:num>
  <w:num w:numId="8">
    <w:abstractNumId w:val="12"/>
  </w:num>
  <w:num w:numId="9">
    <w:abstractNumId w:val="13"/>
  </w:num>
  <w:num w:numId="10">
    <w:abstractNumId w:val="2"/>
  </w:num>
  <w:num w:numId="11">
    <w:abstractNumId w:val="8"/>
  </w:num>
  <w:num w:numId="12">
    <w:abstractNumId w:val="15"/>
  </w:num>
  <w:num w:numId="13">
    <w:abstractNumId w:val="1"/>
  </w:num>
  <w:num w:numId="14">
    <w:abstractNumId w:val="3"/>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BE"/>
    <w:rsid w:val="005D04E6"/>
    <w:rsid w:val="00704993"/>
    <w:rsid w:val="009E06BE"/>
    <w:rsid w:val="00D45F6A"/>
    <w:rsid w:val="00D70DA0"/>
    <w:rsid w:val="00DF2E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B35EDF61-AE60-4D3A-A760-94072BF5E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customStyle="1" w:styleId="Proposal">
    <w:name w:val="Proposal"/>
    <w:basedOn w:val="a"/>
    <w:link w:val="Proposal0"/>
    <w:qFormat/>
    <w:pPr>
      <w:overflowPunct w:val="0"/>
      <w:autoSpaceDE w:val="0"/>
      <w:autoSpaceDN w:val="0"/>
      <w:adjustRightInd w:val="0"/>
      <w:spacing w:after="120" w:line="360" w:lineRule="auto"/>
      <w:jc w:val="both"/>
      <w:textAlignment w:val="baseline"/>
    </w:pPr>
    <w:rPr>
      <w:rFonts w:ascii="Arial" w:eastAsia="PMingLiU" w:hAnsi="Arial"/>
      <w:b/>
      <w:lang w:eastAsia="zh-TW"/>
    </w:rPr>
  </w:style>
  <w:style w:type="character" w:customStyle="1" w:styleId="Proposal0">
    <w:name w:val="Proposal 字元"/>
    <w:link w:val="Proposal"/>
    <w:rPr>
      <w:rFonts w:ascii="Arial" w:eastAsia="PMingLiU" w:hAnsi="Arial"/>
      <w:b/>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648946-877C-447D-AE53-89CDEA491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6296</TotalTime>
  <Pages>2</Pages>
  <Words>617</Words>
  <Characters>3520</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LG(Hanul Lee)</cp:lastModifiedBy>
  <cp:revision>80</cp:revision>
  <dcterms:created xsi:type="dcterms:W3CDTF">2021-03-24T07:14:00Z</dcterms:created>
  <dcterms:modified xsi:type="dcterms:W3CDTF">2021-04-02T03:29:00Z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